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790" w:rsidRPr="00393790" w:rsidRDefault="00393790" w:rsidP="00393790">
      <w:pPr>
        <w:pStyle w:val="Kop1"/>
        <w:rPr>
          <w:rFonts w:ascii="Arial" w:hAnsi="Arial" w:cs="Arial"/>
          <w:lang w:val="sv-SE"/>
        </w:rPr>
      </w:pPr>
      <w:r>
        <w:rPr>
          <w:rFonts w:ascii="Arial" w:hAnsi="Arial" w:cs="Arial"/>
          <w:color w:val="auto"/>
          <w:lang w:val="sv-SE"/>
        </w:rPr>
        <w:t>US-LED:</w:t>
      </w:r>
      <w:r w:rsidRPr="00393790">
        <w:rPr>
          <w:rFonts w:ascii="Arial" w:hAnsi="Arial" w:cs="Arial"/>
          <w:color w:val="auto"/>
          <w:lang w:val="sv-SE"/>
        </w:rPr>
        <w:t xml:space="preserve"> </w:t>
      </w:r>
      <w:r>
        <w:rPr>
          <w:rFonts w:ascii="Arial" w:hAnsi="Arial" w:cs="Arial"/>
          <w:color w:val="auto"/>
          <w:lang w:val="sv-SE"/>
        </w:rPr>
        <w:t>utmärkt ljuskomfort i minimalistisk design</w:t>
      </w:r>
    </w:p>
    <w:p w:rsidR="00393790" w:rsidRPr="00393790" w:rsidRDefault="00393790" w:rsidP="00393790">
      <w:pPr>
        <w:rPr>
          <w:rFonts w:ascii="Arial" w:hAnsi="Arial" w:cs="Arial"/>
          <w:lang w:val="sv-SE"/>
        </w:rPr>
      </w:pP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lang w:val="sv-SE"/>
        </w:rPr>
      </w:pPr>
      <w:r>
        <w:rPr>
          <w:rFonts w:ascii="Arial" w:hAnsi="Arial" w:cs="Arial"/>
          <w:i/>
          <w:iCs/>
          <w:sz w:val="22"/>
          <w:szCs w:val="22"/>
          <w:lang w:val="sv-SE"/>
        </w:rPr>
        <w:t>Med US-LED introducerar ETAP en ny generation softlights med lysdioder, som kombinerar energieffektivitet och utmärkt komfort i en minimalistisk design.</w:t>
      </w:r>
      <w:r w:rsidRPr="00393790">
        <w:rPr>
          <w:rFonts w:ascii="Arial" w:hAnsi="Arial" w:cs="Arial"/>
          <w:i/>
          <w:iCs/>
          <w:sz w:val="22"/>
          <w:szCs w:val="22"/>
          <w:lang w:val="sv-SE"/>
        </w:rPr>
        <w:t xml:space="preserve"> </w:t>
      </w:r>
      <w:r>
        <w:rPr>
          <w:rFonts w:ascii="Arial" w:hAnsi="Arial" w:cs="Arial"/>
          <w:i/>
          <w:iCs/>
          <w:sz w:val="22"/>
          <w:szCs w:val="22"/>
          <w:lang w:val="sv-SE"/>
        </w:rPr>
        <w:t>US-sortimentet finns i tre monteringsdjup.</w:t>
      </w: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sv-SE"/>
        </w:rPr>
      </w:pP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sv-SE"/>
        </w:rPr>
      </w:pPr>
      <w:r>
        <w:rPr>
          <w:rFonts w:ascii="Arial" w:hAnsi="Arial" w:cs="Arial"/>
          <w:b/>
          <w:bCs/>
          <w:sz w:val="22"/>
          <w:szCs w:val="22"/>
          <w:lang w:val="sv-SE"/>
        </w:rPr>
        <w:t>Mjuk och behaglig belysning</w:t>
      </w: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Som namnet antyder ger softlights mjuk och behaglig belysning.</w:t>
      </w:r>
      <w:r w:rsidRPr="00393790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De har en skärmad ljuskälla som inte bländar – perfekt inom bl.a. vården och på kontor.</w:t>
      </w:r>
      <w:r w:rsidRPr="00393790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Ljuset sprids i rummet direkt genom den primära optiken eller indirekt genom den sekundära optiken.</w:t>
      </w:r>
      <w:r w:rsidRPr="00393790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Detta ger enhetlig och behaglig belysning.</w:t>
      </w: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sv-SE"/>
        </w:rPr>
      </w:pP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sv-SE"/>
        </w:rPr>
      </w:pPr>
      <w:r>
        <w:rPr>
          <w:rFonts w:ascii="Arial" w:hAnsi="Arial" w:cs="Arial"/>
          <w:b/>
          <w:bCs/>
          <w:sz w:val="22"/>
          <w:szCs w:val="22"/>
          <w:lang w:val="sv-SE"/>
        </w:rPr>
        <w:t>Logiskt steg</w:t>
      </w: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ETAP:s softlight-armaturer har angett tonen på marknaden i 25 år och har mer än väl förtjänat sin ledande position.</w:t>
      </w:r>
      <w:r w:rsidRPr="00393790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Övergången till lysdioder är nästa logiska steg i utvecklingen.</w:t>
      </w:r>
      <w:r w:rsidRPr="00393790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US-lysdioder har de typiska egenskaperna hos softlights och de sammankopplas med en ny look.</w:t>
      </w: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sv-SE"/>
        </w:rPr>
      </w:pP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sv-SE"/>
        </w:rPr>
      </w:pPr>
      <w:r>
        <w:rPr>
          <w:rFonts w:ascii="Arial" w:hAnsi="Arial" w:cs="Arial"/>
          <w:b/>
          <w:bCs/>
          <w:sz w:val="22"/>
          <w:szCs w:val="22"/>
          <w:lang w:val="sv-SE"/>
        </w:rPr>
        <w:t>ROI och komfort i ett</w:t>
      </w: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US-LED står för utmärkt komfort och ROI, tack vare specialutvecklad optik.</w:t>
      </w:r>
      <w:r w:rsidRPr="00393790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Användningen av mikroprismor och diffusorfolie leder till låg bländning (UGR &lt; 19), vilket gör att US-LED kan användas som kontorsbelysning.</w:t>
      </w:r>
      <w:r w:rsidRPr="00393790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Det finns modeller med högre ljusflöden (upp till 4 000 lm med UGR &lt;19 eller &lt;22), som gör det möjligt att begränsa antalet armaturer.</w:t>
      </w:r>
      <w:r w:rsidRPr="00393790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Den höga verkningsgraden hos armaturen (upp till 1</w:t>
      </w:r>
      <w:r w:rsidR="00DE6C17">
        <w:rPr>
          <w:rFonts w:ascii="Arial" w:hAnsi="Arial" w:cs="Arial"/>
          <w:sz w:val="22"/>
          <w:szCs w:val="22"/>
          <w:lang w:val="sv-SE"/>
        </w:rPr>
        <w:t>2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sv-SE"/>
        </w:rPr>
        <w:t>0 lm/W) och lysdiodens höga underhållsfaktor (97 % LLMF efter 50 000 brinntimmar) gör att softlights har prestanda som aldrig tidigare skådats.</w:t>
      </w:r>
      <w:r w:rsidRPr="00393790">
        <w:rPr>
          <w:rFonts w:ascii="Arial" w:hAnsi="Arial" w:cs="Arial"/>
          <w:sz w:val="22"/>
          <w:szCs w:val="22"/>
          <w:lang w:val="sv-SE"/>
        </w:rPr>
        <w:t xml:space="preserve"> </w:t>
      </w: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sv-SE"/>
        </w:rPr>
      </w:pP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sv-SE"/>
        </w:rPr>
      </w:pPr>
      <w:r>
        <w:rPr>
          <w:rFonts w:ascii="Arial" w:hAnsi="Arial" w:cs="Arial"/>
          <w:b/>
          <w:bCs/>
          <w:sz w:val="22"/>
          <w:szCs w:val="22"/>
          <w:lang w:val="sv-SE"/>
        </w:rPr>
        <w:t>Uppdaterad design</w:t>
      </w: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Den primära optiken i US-lysdioden består av en plomberad, sömlös enhet som skyddar lysdioderna och ger en tät konstruktion.</w:t>
      </w:r>
      <w:r w:rsidRPr="00393790">
        <w:rPr>
          <w:rFonts w:ascii="Arial" w:hAnsi="Arial" w:cs="Arial"/>
          <w:sz w:val="22"/>
          <w:szCs w:val="22"/>
          <w:lang w:val="sv-SE"/>
        </w:rPr>
        <w:t xml:space="preserve"> </w:t>
      </w: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sv-SE"/>
        </w:rPr>
      </w:pP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sv-SE"/>
        </w:rPr>
      </w:pPr>
      <w:r>
        <w:rPr>
          <w:rFonts w:ascii="Arial" w:hAnsi="Arial" w:cs="Arial"/>
          <w:b/>
          <w:bCs/>
          <w:sz w:val="22"/>
          <w:szCs w:val="22"/>
          <w:lang w:val="sv-SE"/>
        </w:rPr>
        <w:t>Mångfacetterad</w:t>
      </w:r>
    </w:p>
    <w:p w:rsidR="00393790" w:rsidRPr="00393790" w:rsidRDefault="00393790" w:rsidP="00393790">
      <w:pPr>
        <w:autoSpaceDE w:val="0"/>
        <w:autoSpaceDN w:val="0"/>
        <w:adjustRightInd w:val="0"/>
        <w:rPr>
          <w:rFonts w:ascii="Arial" w:hAnsi="Arial" w:cs="Arial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US-linjen finns i tre monteringsdjup:</w:t>
      </w:r>
      <w:r w:rsidRPr="00393790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120 mm, 80 mm och 40 mm, så att armaturerna kan monteras i alla sorters tak.</w:t>
      </w:r>
    </w:p>
    <w:p w:rsidR="00C55B32" w:rsidRPr="00393790" w:rsidRDefault="00C55B32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sv-SE"/>
        </w:rPr>
      </w:pPr>
    </w:p>
    <w:p w:rsidR="00C55B32" w:rsidRPr="00393790" w:rsidRDefault="00C55B32" w:rsidP="00C55B32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sv-SE"/>
        </w:rPr>
      </w:pPr>
    </w:p>
    <w:p w:rsidR="00C55B32" w:rsidRPr="00393790" w:rsidRDefault="00C55B32" w:rsidP="005D230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sv-SE"/>
        </w:rPr>
      </w:pPr>
    </w:p>
    <w:p w:rsidR="0066147F" w:rsidRPr="009D7741" w:rsidRDefault="00393790" w:rsidP="005D2308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DE6C17">
        <w:rPr>
          <w:rFonts w:ascii="Arial" w:hAnsi="Arial" w:cs="Arial"/>
          <w:i/>
          <w:sz w:val="22"/>
          <w:szCs w:val="22"/>
          <w:lang w:val="sv-SE"/>
        </w:rPr>
        <w:t>Vill du veta mer? K</w:t>
      </w:r>
      <w:r w:rsidR="0066147F" w:rsidRPr="00DE6C17">
        <w:rPr>
          <w:rFonts w:ascii="Arial" w:hAnsi="Arial" w:cs="Arial"/>
          <w:i/>
          <w:sz w:val="22"/>
          <w:szCs w:val="22"/>
          <w:lang w:val="sv-SE"/>
        </w:rPr>
        <w:t>onta</w:t>
      </w:r>
      <w:r w:rsidRPr="00DE6C17">
        <w:rPr>
          <w:rFonts w:ascii="Arial" w:hAnsi="Arial" w:cs="Arial"/>
          <w:i/>
          <w:sz w:val="22"/>
          <w:szCs w:val="22"/>
          <w:lang w:val="sv-SE"/>
        </w:rPr>
        <w:t>k</w:t>
      </w:r>
      <w:r w:rsidR="0066147F" w:rsidRPr="00DE6C17">
        <w:rPr>
          <w:rFonts w:ascii="Arial" w:hAnsi="Arial" w:cs="Arial"/>
          <w:i/>
          <w:sz w:val="22"/>
          <w:szCs w:val="22"/>
          <w:lang w:val="sv-SE"/>
        </w:rPr>
        <w:t xml:space="preserve">t: Gert De Vos, tel. </w:t>
      </w:r>
      <w:r w:rsidR="0066147F" w:rsidRPr="009D7741">
        <w:rPr>
          <w:rFonts w:ascii="Arial" w:hAnsi="Arial" w:cs="Arial"/>
          <w:i/>
          <w:sz w:val="22"/>
          <w:szCs w:val="22"/>
        </w:rPr>
        <w:t>+32 3 310 01 3</w:t>
      </w:r>
      <w:r w:rsidR="008C7668" w:rsidRPr="009D7741">
        <w:rPr>
          <w:rFonts w:ascii="Arial" w:hAnsi="Arial" w:cs="Arial"/>
          <w:i/>
          <w:sz w:val="22"/>
          <w:szCs w:val="22"/>
        </w:rPr>
        <w:t>1</w:t>
      </w:r>
      <w:r w:rsidR="0066147F" w:rsidRPr="009D7741">
        <w:rPr>
          <w:rFonts w:ascii="Arial" w:hAnsi="Arial" w:cs="Arial"/>
          <w:i/>
          <w:sz w:val="22"/>
          <w:szCs w:val="22"/>
        </w:rPr>
        <w:t xml:space="preserve">, </w:t>
      </w:r>
      <w:hyperlink r:id="rId9" w:history="1">
        <w:r w:rsidR="0066147F" w:rsidRPr="009D7741">
          <w:rPr>
            <w:rFonts w:ascii="Arial" w:hAnsi="Arial" w:cs="Arial"/>
            <w:i/>
            <w:color w:val="969994"/>
            <w:sz w:val="22"/>
            <w:szCs w:val="22"/>
            <w:u w:val="single"/>
          </w:rPr>
          <w:t>press@etaplighting.com</w:t>
        </w:r>
      </w:hyperlink>
    </w:p>
    <w:sectPr w:rsidR="0066147F" w:rsidRPr="009D774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7F4" w:rsidRDefault="004427F4" w:rsidP="008110D3">
      <w:r>
        <w:separator/>
      </w:r>
    </w:p>
  </w:endnote>
  <w:endnote w:type="continuationSeparator" w:id="0">
    <w:p w:rsidR="004427F4" w:rsidRDefault="004427F4" w:rsidP="0081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tisSansSerif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7F4" w:rsidRDefault="004427F4" w:rsidP="008110D3">
    <w:pPr>
      <w:pStyle w:val="Voettekst"/>
      <w:jc w:val="center"/>
    </w:pPr>
    <w:r>
      <w:rPr>
        <w:noProof/>
        <w:lang w:val="nl-BE" w:eastAsia="nl-BE"/>
      </w:rPr>
      <w:drawing>
        <wp:inline distT="0" distB="0" distL="0" distR="0" wp14:anchorId="65D3443C" wp14:editId="74ED91B4">
          <wp:extent cx="1112400" cy="3852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MYK_strapline_benea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2400" cy="38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27F4" w:rsidRDefault="004427F4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7F4" w:rsidRDefault="004427F4" w:rsidP="008110D3">
      <w:r>
        <w:separator/>
      </w:r>
    </w:p>
  </w:footnote>
  <w:footnote w:type="continuationSeparator" w:id="0">
    <w:p w:rsidR="004427F4" w:rsidRDefault="004427F4" w:rsidP="00811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7F4" w:rsidRPr="008448F1" w:rsidRDefault="0029495D">
    <w:pPr>
      <w:pStyle w:val="Koptekst"/>
      <w:rPr>
        <w:color w:val="7F7F7F" w:themeColor="text1" w:themeTint="80"/>
      </w:rPr>
    </w:pPr>
    <w:r w:rsidRPr="000A346A">
      <w:rPr>
        <w:color w:val="7F7F7F" w:themeColor="text1" w:themeTint="80"/>
      </w:rPr>
      <w:t xml:space="preserve">ETAP </w:t>
    </w:r>
    <w:r w:rsidR="00393790" w:rsidRPr="00393790">
      <w:rPr>
        <w:color w:val="7F7F7F" w:themeColor="text1" w:themeTint="80"/>
      </w:rPr>
      <w:t>PRESSMEDDELANDE</w:t>
    </w:r>
    <w:r w:rsidRPr="000A346A">
      <w:rPr>
        <w:color w:val="7F7F7F" w:themeColor="text1" w:themeTint="80"/>
      </w:rPr>
      <w:t xml:space="preserve"> </w:t>
    </w:r>
    <w:r>
      <w:rPr>
        <w:color w:val="7F7F7F" w:themeColor="text1" w:themeTint="80"/>
      </w:rPr>
      <w:t>10-10</w:t>
    </w:r>
    <w:r w:rsidRPr="000A346A">
      <w:rPr>
        <w:color w:val="7F7F7F" w:themeColor="text1" w:themeTint="80"/>
      </w:rPr>
      <w:t>-201</w:t>
    </w:r>
    <w:r>
      <w:rPr>
        <w:color w:val="7F7F7F" w:themeColor="text1" w:themeTint="8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E6224"/>
    <w:multiLevelType w:val="hybridMultilevel"/>
    <w:tmpl w:val="5EAE9614"/>
    <w:lvl w:ilvl="0" w:tplc="8B8CE38E">
      <w:numFmt w:val="bullet"/>
      <w:lvlText w:val="-"/>
      <w:lvlJc w:val="left"/>
      <w:pPr>
        <w:ind w:left="720" w:hanging="360"/>
      </w:pPr>
      <w:rPr>
        <w:rFonts w:ascii="RotisSansSerif" w:eastAsia="Times New Roman" w:hAnsi="RotisSansSerif" w:cs="RotisSansSerif-ExtraBold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08"/>
    <w:rsid w:val="00001D63"/>
    <w:rsid w:val="00013A7F"/>
    <w:rsid w:val="00031350"/>
    <w:rsid w:val="00043D29"/>
    <w:rsid w:val="00046133"/>
    <w:rsid w:val="00053B87"/>
    <w:rsid w:val="00056B3D"/>
    <w:rsid w:val="00062C66"/>
    <w:rsid w:val="000639FD"/>
    <w:rsid w:val="00066D25"/>
    <w:rsid w:val="00074089"/>
    <w:rsid w:val="00074FA5"/>
    <w:rsid w:val="0007532C"/>
    <w:rsid w:val="000A29C9"/>
    <w:rsid w:val="000A346A"/>
    <w:rsid w:val="000B5478"/>
    <w:rsid w:val="000B7F92"/>
    <w:rsid w:val="000C5E09"/>
    <w:rsid w:val="000D0265"/>
    <w:rsid w:val="000D2C26"/>
    <w:rsid w:val="000F4078"/>
    <w:rsid w:val="000F737E"/>
    <w:rsid w:val="001050C9"/>
    <w:rsid w:val="00105ABB"/>
    <w:rsid w:val="00110C2B"/>
    <w:rsid w:val="001120C4"/>
    <w:rsid w:val="00123054"/>
    <w:rsid w:val="0012704D"/>
    <w:rsid w:val="00135805"/>
    <w:rsid w:val="00156326"/>
    <w:rsid w:val="00164267"/>
    <w:rsid w:val="00164544"/>
    <w:rsid w:val="00180930"/>
    <w:rsid w:val="00181BFE"/>
    <w:rsid w:val="00183DDD"/>
    <w:rsid w:val="00190A58"/>
    <w:rsid w:val="00196D55"/>
    <w:rsid w:val="001A739F"/>
    <w:rsid w:val="001B1220"/>
    <w:rsid w:val="001E0784"/>
    <w:rsid w:val="001E0B9A"/>
    <w:rsid w:val="001E0FAC"/>
    <w:rsid w:val="00223E3B"/>
    <w:rsid w:val="00230325"/>
    <w:rsid w:val="00233E0D"/>
    <w:rsid w:val="00237767"/>
    <w:rsid w:val="00250A89"/>
    <w:rsid w:val="00290ABF"/>
    <w:rsid w:val="0029495D"/>
    <w:rsid w:val="002978AC"/>
    <w:rsid w:val="002B5404"/>
    <w:rsid w:val="002C08D1"/>
    <w:rsid w:val="002C5D67"/>
    <w:rsid w:val="002D25AF"/>
    <w:rsid w:val="002D35F6"/>
    <w:rsid w:val="002E4241"/>
    <w:rsid w:val="002E4336"/>
    <w:rsid w:val="002E66BF"/>
    <w:rsid w:val="002E7431"/>
    <w:rsid w:val="002F1DF9"/>
    <w:rsid w:val="00307F63"/>
    <w:rsid w:val="00313C01"/>
    <w:rsid w:val="00314972"/>
    <w:rsid w:val="003247AF"/>
    <w:rsid w:val="00324F80"/>
    <w:rsid w:val="00334E59"/>
    <w:rsid w:val="00342207"/>
    <w:rsid w:val="00343F3B"/>
    <w:rsid w:val="003571F1"/>
    <w:rsid w:val="00385A0A"/>
    <w:rsid w:val="00393790"/>
    <w:rsid w:val="00396CB4"/>
    <w:rsid w:val="003A2796"/>
    <w:rsid w:val="003B16A5"/>
    <w:rsid w:val="003C2C7F"/>
    <w:rsid w:val="003C58B8"/>
    <w:rsid w:val="003E18E4"/>
    <w:rsid w:val="003E562A"/>
    <w:rsid w:val="003E5A8D"/>
    <w:rsid w:val="003F2EE2"/>
    <w:rsid w:val="003F3303"/>
    <w:rsid w:val="003F4DB4"/>
    <w:rsid w:val="003F7649"/>
    <w:rsid w:val="00403978"/>
    <w:rsid w:val="00403D75"/>
    <w:rsid w:val="00410CA1"/>
    <w:rsid w:val="00431CE5"/>
    <w:rsid w:val="00433CDE"/>
    <w:rsid w:val="0043503D"/>
    <w:rsid w:val="004427F4"/>
    <w:rsid w:val="00443AE8"/>
    <w:rsid w:val="00444917"/>
    <w:rsid w:val="00454284"/>
    <w:rsid w:val="004555DD"/>
    <w:rsid w:val="00461A97"/>
    <w:rsid w:val="00461EE8"/>
    <w:rsid w:val="00462354"/>
    <w:rsid w:val="00465EAA"/>
    <w:rsid w:val="004769FB"/>
    <w:rsid w:val="004925A9"/>
    <w:rsid w:val="00494944"/>
    <w:rsid w:val="004953D9"/>
    <w:rsid w:val="004A780B"/>
    <w:rsid w:val="004D50FD"/>
    <w:rsid w:val="004D64FD"/>
    <w:rsid w:val="004E3D33"/>
    <w:rsid w:val="004F6D24"/>
    <w:rsid w:val="00503B3E"/>
    <w:rsid w:val="00510DA0"/>
    <w:rsid w:val="005112F0"/>
    <w:rsid w:val="00524703"/>
    <w:rsid w:val="00561B99"/>
    <w:rsid w:val="00562A64"/>
    <w:rsid w:val="00580437"/>
    <w:rsid w:val="005923EC"/>
    <w:rsid w:val="0059631B"/>
    <w:rsid w:val="005972C8"/>
    <w:rsid w:val="005A4F37"/>
    <w:rsid w:val="005A679F"/>
    <w:rsid w:val="005D2308"/>
    <w:rsid w:val="005F1F48"/>
    <w:rsid w:val="00607EDE"/>
    <w:rsid w:val="00611E8D"/>
    <w:rsid w:val="00614BE4"/>
    <w:rsid w:val="006163F9"/>
    <w:rsid w:val="00625D0D"/>
    <w:rsid w:val="0063101A"/>
    <w:rsid w:val="00636910"/>
    <w:rsid w:val="006468BC"/>
    <w:rsid w:val="0065061F"/>
    <w:rsid w:val="006523C3"/>
    <w:rsid w:val="0065367F"/>
    <w:rsid w:val="00655BFF"/>
    <w:rsid w:val="0066147F"/>
    <w:rsid w:val="00666FB7"/>
    <w:rsid w:val="00671277"/>
    <w:rsid w:val="00680137"/>
    <w:rsid w:val="0068231E"/>
    <w:rsid w:val="00685A94"/>
    <w:rsid w:val="00695565"/>
    <w:rsid w:val="006A0B58"/>
    <w:rsid w:val="006B025A"/>
    <w:rsid w:val="006B223B"/>
    <w:rsid w:val="006B25BF"/>
    <w:rsid w:val="006C4E78"/>
    <w:rsid w:val="006D42CB"/>
    <w:rsid w:val="006F09FD"/>
    <w:rsid w:val="006F48D0"/>
    <w:rsid w:val="006F6E95"/>
    <w:rsid w:val="0072182C"/>
    <w:rsid w:val="007236E8"/>
    <w:rsid w:val="0073474C"/>
    <w:rsid w:val="00745F89"/>
    <w:rsid w:val="00767421"/>
    <w:rsid w:val="00786470"/>
    <w:rsid w:val="00791287"/>
    <w:rsid w:val="007922B9"/>
    <w:rsid w:val="00792BB3"/>
    <w:rsid w:val="00795BE7"/>
    <w:rsid w:val="007A1855"/>
    <w:rsid w:val="007A40E5"/>
    <w:rsid w:val="007C4611"/>
    <w:rsid w:val="007D1934"/>
    <w:rsid w:val="007D21C4"/>
    <w:rsid w:val="007D3970"/>
    <w:rsid w:val="007D4F55"/>
    <w:rsid w:val="007E1DD3"/>
    <w:rsid w:val="007E25CF"/>
    <w:rsid w:val="007E7ED5"/>
    <w:rsid w:val="00800355"/>
    <w:rsid w:val="008008C9"/>
    <w:rsid w:val="008110D3"/>
    <w:rsid w:val="00812855"/>
    <w:rsid w:val="00813A84"/>
    <w:rsid w:val="008157A6"/>
    <w:rsid w:val="00822F24"/>
    <w:rsid w:val="00824B74"/>
    <w:rsid w:val="0083228E"/>
    <w:rsid w:val="00840525"/>
    <w:rsid w:val="008448F1"/>
    <w:rsid w:val="008510D7"/>
    <w:rsid w:val="00857F50"/>
    <w:rsid w:val="00862377"/>
    <w:rsid w:val="0087068C"/>
    <w:rsid w:val="00890BAD"/>
    <w:rsid w:val="008A5419"/>
    <w:rsid w:val="008B37D6"/>
    <w:rsid w:val="008C43A2"/>
    <w:rsid w:val="008C7668"/>
    <w:rsid w:val="008D5E80"/>
    <w:rsid w:val="008F6CDE"/>
    <w:rsid w:val="00903462"/>
    <w:rsid w:val="009128F8"/>
    <w:rsid w:val="00926F58"/>
    <w:rsid w:val="009366F1"/>
    <w:rsid w:val="00942F23"/>
    <w:rsid w:val="009504C4"/>
    <w:rsid w:val="0096254C"/>
    <w:rsid w:val="00970BA5"/>
    <w:rsid w:val="009738E4"/>
    <w:rsid w:val="009740E1"/>
    <w:rsid w:val="00974B7F"/>
    <w:rsid w:val="00977B58"/>
    <w:rsid w:val="00984669"/>
    <w:rsid w:val="0099377F"/>
    <w:rsid w:val="00994874"/>
    <w:rsid w:val="00996BCA"/>
    <w:rsid w:val="009A1EDA"/>
    <w:rsid w:val="009C7AC4"/>
    <w:rsid w:val="009D7741"/>
    <w:rsid w:val="00A004EE"/>
    <w:rsid w:val="00A017BC"/>
    <w:rsid w:val="00A30276"/>
    <w:rsid w:val="00A305FB"/>
    <w:rsid w:val="00A30F4A"/>
    <w:rsid w:val="00A31CD6"/>
    <w:rsid w:val="00A35A23"/>
    <w:rsid w:val="00A40D91"/>
    <w:rsid w:val="00A42A26"/>
    <w:rsid w:val="00A543D8"/>
    <w:rsid w:val="00A63E78"/>
    <w:rsid w:val="00A675E7"/>
    <w:rsid w:val="00A721D4"/>
    <w:rsid w:val="00A84922"/>
    <w:rsid w:val="00A85ED9"/>
    <w:rsid w:val="00A91638"/>
    <w:rsid w:val="00AA5C76"/>
    <w:rsid w:val="00AA7B65"/>
    <w:rsid w:val="00AB0931"/>
    <w:rsid w:val="00AB1863"/>
    <w:rsid w:val="00AB6928"/>
    <w:rsid w:val="00AD05BB"/>
    <w:rsid w:val="00AD1B65"/>
    <w:rsid w:val="00AE1A02"/>
    <w:rsid w:val="00AE5381"/>
    <w:rsid w:val="00AF69AB"/>
    <w:rsid w:val="00B005E0"/>
    <w:rsid w:val="00B04BE3"/>
    <w:rsid w:val="00B061CB"/>
    <w:rsid w:val="00B22D71"/>
    <w:rsid w:val="00B27461"/>
    <w:rsid w:val="00B71244"/>
    <w:rsid w:val="00B717CA"/>
    <w:rsid w:val="00B71AB0"/>
    <w:rsid w:val="00B746A5"/>
    <w:rsid w:val="00B82173"/>
    <w:rsid w:val="00B91B69"/>
    <w:rsid w:val="00B93868"/>
    <w:rsid w:val="00BA2BA7"/>
    <w:rsid w:val="00BA412A"/>
    <w:rsid w:val="00BA4964"/>
    <w:rsid w:val="00BB1A81"/>
    <w:rsid w:val="00BC4EE6"/>
    <w:rsid w:val="00BD063F"/>
    <w:rsid w:val="00BD203A"/>
    <w:rsid w:val="00BD3FFC"/>
    <w:rsid w:val="00BD78B3"/>
    <w:rsid w:val="00C03D5D"/>
    <w:rsid w:val="00C225CC"/>
    <w:rsid w:val="00C313CA"/>
    <w:rsid w:val="00C42199"/>
    <w:rsid w:val="00C4424F"/>
    <w:rsid w:val="00C500D6"/>
    <w:rsid w:val="00C55B32"/>
    <w:rsid w:val="00C614F2"/>
    <w:rsid w:val="00C6226F"/>
    <w:rsid w:val="00C67299"/>
    <w:rsid w:val="00C70D6D"/>
    <w:rsid w:val="00C7797D"/>
    <w:rsid w:val="00C829A3"/>
    <w:rsid w:val="00C9124E"/>
    <w:rsid w:val="00C96A1C"/>
    <w:rsid w:val="00CA23D6"/>
    <w:rsid w:val="00CB0738"/>
    <w:rsid w:val="00CC6176"/>
    <w:rsid w:val="00CD4D28"/>
    <w:rsid w:val="00CD5736"/>
    <w:rsid w:val="00CE226D"/>
    <w:rsid w:val="00CE54DE"/>
    <w:rsid w:val="00CF0797"/>
    <w:rsid w:val="00CF1C14"/>
    <w:rsid w:val="00D21C82"/>
    <w:rsid w:val="00D24D91"/>
    <w:rsid w:val="00D451DE"/>
    <w:rsid w:val="00D723EF"/>
    <w:rsid w:val="00D75300"/>
    <w:rsid w:val="00D7692F"/>
    <w:rsid w:val="00D86DBC"/>
    <w:rsid w:val="00D91A7C"/>
    <w:rsid w:val="00D97640"/>
    <w:rsid w:val="00DB18DC"/>
    <w:rsid w:val="00DB3322"/>
    <w:rsid w:val="00DB4717"/>
    <w:rsid w:val="00DB558F"/>
    <w:rsid w:val="00DC3B2C"/>
    <w:rsid w:val="00DD30E2"/>
    <w:rsid w:val="00DE3E95"/>
    <w:rsid w:val="00DE56EF"/>
    <w:rsid w:val="00DE579E"/>
    <w:rsid w:val="00DE6C17"/>
    <w:rsid w:val="00DF3359"/>
    <w:rsid w:val="00E143ED"/>
    <w:rsid w:val="00E17D66"/>
    <w:rsid w:val="00E25A55"/>
    <w:rsid w:val="00E2640C"/>
    <w:rsid w:val="00E3797B"/>
    <w:rsid w:val="00E44D84"/>
    <w:rsid w:val="00E6270E"/>
    <w:rsid w:val="00E62C3B"/>
    <w:rsid w:val="00E818C7"/>
    <w:rsid w:val="00E863C4"/>
    <w:rsid w:val="00E87BDF"/>
    <w:rsid w:val="00E932B8"/>
    <w:rsid w:val="00E9559B"/>
    <w:rsid w:val="00E97DF3"/>
    <w:rsid w:val="00EA26EF"/>
    <w:rsid w:val="00EA5B21"/>
    <w:rsid w:val="00EA646C"/>
    <w:rsid w:val="00EC100D"/>
    <w:rsid w:val="00EC5A21"/>
    <w:rsid w:val="00EC5FE0"/>
    <w:rsid w:val="00F254BC"/>
    <w:rsid w:val="00F26506"/>
    <w:rsid w:val="00F271BA"/>
    <w:rsid w:val="00F33215"/>
    <w:rsid w:val="00F41334"/>
    <w:rsid w:val="00F515C6"/>
    <w:rsid w:val="00F52933"/>
    <w:rsid w:val="00F653F8"/>
    <w:rsid w:val="00F73B98"/>
    <w:rsid w:val="00F74F1A"/>
    <w:rsid w:val="00F82FE3"/>
    <w:rsid w:val="00FA299A"/>
    <w:rsid w:val="00FA3EE1"/>
    <w:rsid w:val="00FB2B0B"/>
    <w:rsid w:val="00FB36FD"/>
    <w:rsid w:val="00FB5B50"/>
    <w:rsid w:val="00FC300F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D2308"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nl-NL" w:eastAsia="nl-NL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nl-NL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nl-NL" w:eastAsia="nl-NL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D2308"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nl-NL" w:eastAsia="nl-NL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nl-NL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nl-NL" w:eastAsia="nl-NL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ress@etaplighting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A27ED-2D4F-40D9-912C-8319D0E58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8A268614</Template>
  <TotalTime>0</TotalTime>
  <Pages>1</Pages>
  <Words>271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EBS Compact</vt:lpstr>
      <vt:lpstr>EBS Compact</vt:lpstr>
    </vt:vector>
  </TitlesOfParts>
  <Company>ETAP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EBS Compact</dc:title>
  <dc:creator>Sophie Hering</dc:creator>
  <cp:lastModifiedBy>Gert De Vos</cp:lastModifiedBy>
  <cp:revision>3</cp:revision>
  <cp:lastPrinted>2012-01-12T10:20:00Z</cp:lastPrinted>
  <dcterms:created xsi:type="dcterms:W3CDTF">2014-10-07T09:39:00Z</dcterms:created>
  <dcterms:modified xsi:type="dcterms:W3CDTF">2014-10-09T11:57:00Z</dcterms:modified>
</cp:coreProperties>
</file>